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15771" w14:textId="77777777" w:rsidR="00DD2337" w:rsidRDefault="00DD2337" w:rsidP="00DD2337">
      <w:pPr>
        <w:pStyle w:val="Ttulo"/>
        <w:jc w:val="center"/>
      </w:pPr>
      <w:r w:rsidRPr="00DD2337">
        <w:t>Barra de Santo Antônio avança com novas obras estruturantes sob liderança da prefeita Lívia Carla</w:t>
      </w:r>
    </w:p>
    <w:p w14:paraId="20C4D66F" w14:textId="77777777" w:rsidR="00DD2337" w:rsidRPr="00DD2337" w:rsidRDefault="00DD2337" w:rsidP="00DD2337"/>
    <w:p w14:paraId="2994775F" w14:textId="77777777" w:rsidR="00DD2337" w:rsidRPr="00DD2337" w:rsidRDefault="00DD2337" w:rsidP="00DD2337">
      <w:pPr>
        <w:jc w:val="center"/>
        <w:rPr>
          <w:i/>
          <w:iCs/>
          <w:sz w:val="20"/>
          <w:szCs w:val="20"/>
        </w:rPr>
      </w:pPr>
      <w:r w:rsidRPr="00DD2337">
        <w:rPr>
          <w:i/>
          <w:iCs/>
          <w:sz w:val="20"/>
          <w:szCs w:val="20"/>
        </w:rPr>
        <w:t xml:space="preserve">Praça </w:t>
      </w:r>
      <w:proofErr w:type="spellStart"/>
      <w:r w:rsidRPr="00DD2337">
        <w:rPr>
          <w:i/>
          <w:iCs/>
          <w:sz w:val="20"/>
          <w:szCs w:val="20"/>
        </w:rPr>
        <w:t>Multieventos</w:t>
      </w:r>
      <w:proofErr w:type="spellEnd"/>
      <w:r w:rsidRPr="00DD2337">
        <w:rPr>
          <w:i/>
          <w:iCs/>
          <w:sz w:val="20"/>
          <w:szCs w:val="20"/>
        </w:rPr>
        <w:t xml:space="preserve"> na Ilha da </w:t>
      </w:r>
      <w:proofErr w:type="spellStart"/>
      <w:r w:rsidRPr="00DD2337">
        <w:rPr>
          <w:i/>
          <w:iCs/>
          <w:sz w:val="20"/>
          <w:szCs w:val="20"/>
        </w:rPr>
        <w:t>Crôa</w:t>
      </w:r>
      <w:proofErr w:type="spellEnd"/>
      <w:r w:rsidRPr="00DD2337">
        <w:rPr>
          <w:i/>
          <w:iCs/>
          <w:sz w:val="20"/>
          <w:szCs w:val="20"/>
        </w:rPr>
        <w:t xml:space="preserve"> e nova creche em Santa Luzia fortalecem turismo, desenvolvimento econômico e ampliação da educação infantil no município</w:t>
      </w:r>
    </w:p>
    <w:p w14:paraId="3FB451F3" w14:textId="77777777" w:rsidR="00DD2337" w:rsidRPr="00DD2337" w:rsidRDefault="00DD2337" w:rsidP="00DD2337">
      <w:pPr>
        <w:ind w:firstLine="708"/>
        <w:jc w:val="both"/>
      </w:pPr>
      <w:r w:rsidRPr="00DD2337">
        <w:t>A prefeita Lívia Carla segue imprimindo ritmo acelerado à agenda de desenvolvimento de Barra de Santo Antônio. Em mais uma importante ação administrativa, a gestora assinou ordens de serviço para a execução de novas obras estruturantes no município, viabilizadas por meio de recursos do Governo Federal, através do Novo Programa de Aceleração do Crescimento (Novo PAC).</w:t>
      </w:r>
    </w:p>
    <w:p w14:paraId="03B8BA56" w14:textId="77777777" w:rsidR="00DD2337" w:rsidRPr="00DD2337" w:rsidRDefault="00DD2337" w:rsidP="00DD2337">
      <w:pPr>
        <w:ind w:firstLine="708"/>
        <w:jc w:val="both"/>
      </w:pPr>
      <w:r w:rsidRPr="00DD2337">
        <w:t>A solenidade, realizada com a presença de secretários municipais, vereadores e apoiadores da gestão, marca mais um avanço no compromisso da administração municipal com a modernização da infraestrutura urbana, a geração de oportunidades e a melhoria da qualidade de vida da população.</w:t>
      </w:r>
    </w:p>
    <w:p w14:paraId="60D12DA9" w14:textId="77777777" w:rsidR="00DD2337" w:rsidRPr="00DD2337" w:rsidRDefault="00DD2337" w:rsidP="00DD2337">
      <w:pPr>
        <w:ind w:firstLine="708"/>
        <w:jc w:val="both"/>
      </w:pPr>
      <w:r w:rsidRPr="00DD2337">
        <w:t xml:space="preserve">Entre os investimentos autorizados está a construção da Praça </w:t>
      </w:r>
      <w:proofErr w:type="spellStart"/>
      <w:r w:rsidRPr="00DD2337">
        <w:t>Multieventos</w:t>
      </w:r>
      <w:proofErr w:type="spellEnd"/>
      <w:r w:rsidRPr="00DD2337">
        <w:t xml:space="preserve">, na Ilha da </w:t>
      </w:r>
      <w:proofErr w:type="spellStart"/>
      <w:r w:rsidRPr="00DD2337">
        <w:t>Crôa</w:t>
      </w:r>
      <w:proofErr w:type="spellEnd"/>
      <w:r w:rsidRPr="00DD2337">
        <w:t>, um equipamento estratégico voltado ao fortalecimento do turismo, da cultura e da economia local. O espaço contará com três quiosques destinados ao incentivo do desenvolvimento econômico, fomentando o empreendedorismo e a geração de renda, além de um Centro de Atendimento ao Turista, estrutura que deverá ampliar o acolhimento aos visitantes e fortalecer a vocação turística da região. O local também será preparado para a realização de feiras itinerantes, eventos culturais e atividades comunitárias, consolidando-se como um novo ponto de convivência e dinamização econômica.</w:t>
      </w:r>
    </w:p>
    <w:p w14:paraId="53D1A3FB" w14:textId="77777777" w:rsidR="00DD2337" w:rsidRPr="00DD2337" w:rsidRDefault="00DD2337" w:rsidP="00DD2337">
      <w:pPr>
        <w:ind w:firstLine="708"/>
        <w:jc w:val="both"/>
      </w:pPr>
      <w:r w:rsidRPr="00DD2337">
        <w:t>Outro investimento de grande impacto social é a implantação de uma nova creche no povoado Santa Luzia, iniciativa que representa um importante reforço na rede municipal de educação infantil, ampliando o acesso ao ensino para crianças da comunidade e oferecendo maior suporte às famílias da região.</w:t>
      </w:r>
    </w:p>
    <w:p w14:paraId="2C8CAA21" w14:textId="2533122E" w:rsidR="00DD2337" w:rsidRPr="00DD2337" w:rsidRDefault="00DD2337" w:rsidP="00DD2337">
      <w:pPr>
        <w:ind w:firstLine="708"/>
        <w:jc w:val="both"/>
      </w:pPr>
      <w:r w:rsidRPr="00DD2337">
        <w:t>A</w:t>
      </w:r>
      <w:r>
        <w:t>s</w:t>
      </w:r>
      <w:r w:rsidRPr="00DD2337">
        <w:t xml:space="preserve"> assinatura</w:t>
      </w:r>
      <w:r>
        <w:t>s</w:t>
      </w:r>
      <w:r w:rsidRPr="00DD2337">
        <w:t xml:space="preserve"> das ordens de serviço simbolizam</w:t>
      </w:r>
      <w:r w:rsidRPr="00DD2337">
        <w:t xml:space="preserve"> o avanço de projetos estratégicos da atual gestão, que tem se destacado pela capacidade de articulação institucional e captação de investimentos para obras estruturantes em áreas prioritárias.</w:t>
      </w:r>
    </w:p>
    <w:p w14:paraId="2B677494" w14:textId="77777777" w:rsidR="00DD2337" w:rsidRPr="00DD2337" w:rsidRDefault="00DD2337" w:rsidP="00DD2337">
      <w:pPr>
        <w:ind w:firstLine="708"/>
        <w:jc w:val="both"/>
      </w:pPr>
      <w:r w:rsidRPr="00DD2337">
        <w:t>Com mais essa iniciativa, a gestão da prefeita Lívia Carla reafirma uma agenda administrativa voltada ao desenvolvimento sustentável do município, com investimentos que integram infraestrutura, educação, turismo, inclusão social e fortalecimento da economia local.</w:t>
      </w:r>
    </w:p>
    <w:p w14:paraId="12D3DD7E" w14:textId="77777777" w:rsidR="00D836DF" w:rsidRPr="00DD2337" w:rsidRDefault="00D836DF" w:rsidP="00DD2337"/>
    <w:sectPr w:rsidR="00D836DF" w:rsidRPr="00DD23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18"/>
    <w:rsid w:val="00045587"/>
    <w:rsid w:val="000E0553"/>
    <w:rsid w:val="005205FB"/>
    <w:rsid w:val="00CF3418"/>
    <w:rsid w:val="00D836DF"/>
    <w:rsid w:val="00DD2337"/>
    <w:rsid w:val="00F7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E41B"/>
  <w14:defaultImageDpi w14:val="32767"/>
  <w15:chartTrackingRefBased/>
  <w15:docId w15:val="{5135B842-9A23-458E-8E5D-5DF7D30A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F3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3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34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34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34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34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34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34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34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3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3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341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341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341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34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34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34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34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3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F3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34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F34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3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34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34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F34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3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34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3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Thatiane Verissimo</dc:creator>
  <cp:keywords/>
  <dc:description/>
  <cp:lastModifiedBy>Thatiane Verissimo</cp:lastModifiedBy>
  <cp:revision>1</cp:revision>
  <dcterms:created xsi:type="dcterms:W3CDTF">2026-05-15T17:23:00Z</dcterms:created>
  <dcterms:modified xsi:type="dcterms:W3CDTF">2026-05-15T17:42:00Z</dcterms:modified>
</cp:coreProperties>
</file>