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EB4A" w14:textId="308F2281" w:rsidR="00E2085C" w:rsidRPr="00E2085C" w:rsidRDefault="00E2085C" w:rsidP="00E2085C">
      <w:pPr>
        <w:jc w:val="center"/>
      </w:pPr>
      <w:r w:rsidRPr="00E2085C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Prefeita Lívia Carla reforça compromisso com Barra de Santo Antônio durante participação na XXVII Marcha dos Municípios</w:t>
      </w:r>
    </w:p>
    <w:p w14:paraId="4AF74211" w14:textId="07454F54" w:rsidR="00E2085C" w:rsidRPr="00E2085C" w:rsidRDefault="00E2085C" w:rsidP="00EA5834">
      <w:pPr>
        <w:ind w:firstLine="708"/>
        <w:jc w:val="both"/>
      </w:pPr>
      <w:r w:rsidRPr="00E2085C">
        <w:t xml:space="preserve">A prefeita de Barra de Santo Antônio, Lívia Carla, participa da </w:t>
      </w:r>
      <w:r w:rsidRPr="00EA5834">
        <w:t>XXVII Marcha a Brasília em Defesa dos Municípios, realizada de 1</w:t>
      </w:r>
      <w:r w:rsidRPr="00EA5834">
        <w:t>8</w:t>
      </w:r>
      <w:r w:rsidRPr="00EA5834">
        <w:t xml:space="preserve"> a 2</w:t>
      </w:r>
      <w:r w:rsidRPr="00EA5834">
        <w:t>1</w:t>
      </w:r>
      <w:r w:rsidRPr="00EA5834">
        <w:t xml:space="preserve"> de maio de 2026, no Centro Internacional de Convenções do Brasil (CICB), em Brasília/DF</w:t>
      </w:r>
      <w:r w:rsidRPr="00E2085C">
        <w:t>, um dos mais relevantes encontros do municipalismo brasileiro, que reúne gestores públicos de todo o país para debater pautas estratégicas voltadas ao fortalecimento das administrações municipais.</w:t>
      </w:r>
    </w:p>
    <w:p w14:paraId="5C9562EB" w14:textId="30A8E48D" w:rsidR="00E2085C" w:rsidRPr="00E2085C" w:rsidRDefault="00E2085C" w:rsidP="00202826">
      <w:pPr>
        <w:ind w:firstLine="708"/>
        <w:jc w:val="both"/>
      </w:pPr>
      <w:r w:rsidRPr="00E2085C">
        <w:t>Em seu primeiro dia de participação no evento, a gestora destacou a importância da iniciativa como um espaço essencial de diálogo institucional, troca de experiências e articulação de oportunidades que possam impulsionar o desenvolvimento de Barra de Santo Antônio.</w:t>
      </w:r>
      <w:r w:rsidR="00202826">
        <w:t xml:space="preserve"> </w:t>
      </w:r>
      <w:r w:rsidRPr="00E2085C">
        <w:t>“Hoje iniciamos essa grande jornada de diálogo, aprendizado e fortalecimento dos municípios brasileiros. Um momento importante para trocar experiências, buscar investimentos, defender os interesses do nosso povo e construir novas oportunidades para o desenvolvimento da nossa cidade”, destacou a prefeita em publicação nas redes sociais.</w:t>
      </w:r>
    </w:p>
    <w:p w14:paraId="6A00C821" w14:textId="6B1903D4" w:rsidR="00E2085C" w:rsidRPr="00E2085C" w:rsidRDefault="00E2085C" w:rsidP="00202826">
      <w:pPr>
        <w:ind w:firstLine="708"/>
        <w:jc w:val="both"/>
      </w:pPr>
      <w:r w:rsidRPr="00E2085C">
        <w:t>A presença d</w:t>
      </w:r>
      <w:r w:rsidR="00202826">
        <w:t>a gestora</w:t>
      </w:r>
      <w:r w:rsidRPr="00E2085C">
        <w:t xml:space="preserve"> reforça o compromisso da gestão municipal com a busca ativa por recursos, parcerias e soluções que resultem em avanços concretos para a população barrense. O encontro também representa uma oportunidade estratégica para fortalecer o diálogo com o Governo Federal e demais instituições, especialmente em pautas que impactam diretamente áreas essenciais como saúde, educação, infraestrutura, assistência social e desenvolvimento urbano.</w:t>
      </w:r>
    </w:p>
    <w:p w14:paraId="3B0A965F" w14:textId="77777777" w:rsidR="00E2085C" w:rsidRPr="00E2085C" w:rsidRDefault="00E2085C" w:rsidP="00E2085C">
      <w:pPr>
        <w:jc w:val="both"/>
      </w:pPr>
      <w:r w:rsidRPr="00E2085C">
        <w:t>Com uma atuação pautada pela responsabilidade administrativa e pelo compromisso com uma gestão participativa, a prefeita enfatizou que sua presença no evento representa o esforço contínuo de defender os interesses do município e construir caminhos para um futuro ainda mais promissor.</w:t>
      </w:r>
    </w:p>
    <w:p w14:paraId="20378212" w14:textId="77777777" w:rsidR="00E2085C" w:rsidRPr="00E2085C" w:rsidRDefault="00E2085C" w:rsidP="00E2085C">
      <w:pPr>
        <w:jc w:val="both"/>
      </w:pPr>
      <w:r w:rsidRPr="00E2085C">
        <w:t>“Seguimos firmes, com responsabilidade, compromisso e muito trabalho, representando cada cidadão que acredita em uma gestão presente, humana e comprometida com o futuro”, afirmou.</w:t>
      </w:r>
    </w:p>
    <w:p w14:paraId="694CE329" w14:textId="77777777" w:rsidR="00D836DF" w:rsidRDefault="00D836DF" w:rsidP="00E2085C">
      <w:pPr>
        <w:jc w:val="both"/>
      </w:pPr>
    </w:p>
    <w:sectPr w:rsidR="00D83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5C"/>
    <w:rsid w:val="000E0553"/>
    <w:rsid w:val="00202826"/>
    <w:rsid w:val="00487B1C"/>
    <w:rsid w:val="005205FB"/>
    <w:rsid w:val="007A00B5"/>
    <w:rsid w:val="00D836DF"/>
    <w:rsid w:val="00E2085C"/>
    <w:rsid w:val="00EA5834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6046"/>
  <w14:defaultImageDpi w14:val="32767"/>
  <w15:chartTrackingRefBased/>
  <w15:docId w15:val="{C35B7D8B-D3EF-4C17-8E01-87DE132B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0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0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08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08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08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08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08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08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08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0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0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08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08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08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08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08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08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08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0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0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08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08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0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08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08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08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0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08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085C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E20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Thatiane Verissimo</dc:creator>
  <cp:keywords/>
  <dc:description/>
  <cp:lastModifiedBy>Thatiane Verissimo</cp:lastModifiedBy>
  <cp:revision>4</cp:revision>
  <dcterms:created xsi:type="dcterms:W3CDTF">2026-05-19T18:41:00Z</dcterms:created>
  <dcterms:modified xsi:type="dcterms:W3CDTF">2026-05-19T18:45:00Z</dcterms:modified>
</cp:coreProperties>
</file>